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E0" w:rsidRPr="00A451CB" w:rsidRDefault="002343E0" w:rsidP="002343E0">
      <w:pPr>
        <w:pStyle w:val="Nzev"/>
        <w:rPr>
          <w:b w:val="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200660</wp:posOffset>
            </wp:positionV>
            <wp:extent cx="914400" cy="981075"/>
            <wp:effectExtent l="19050" t="0" r="0" b="0"/>
            <wp:wrapTight wrapText="bothSides">
              <wp:wrapPolygon edited="0">
                <wp:start x="-450" y="0"/>
                <wp:lineTo x="-450" y="21390"/>
                <wp:lineTo x="21600" y="21390"/>
                <wp:lineTo x="21600" y="0"/>
                <wp:lineTo x="-450" y="0"/>
              </wp:wrapPolygon>
            </wp:wrapTight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451CB">
        <w:rPr>
          <w:b w:val="0"/>
          <w:sz w:val="32"/>
          <w:szCs w:val="32"/>
        </w:rPr>
        <w:tab/>
      </w:r>
      <w:r w:rsidRPr="00A451CB">
        <w:rPr>
          <w:b w:val="0"/>
          <w:sz w:val="32"/>
          <w:szCs w:val="32"/>
        </w:rPr>
        <w:tab/>
      </w:r>
      <w:r w:rsidRPr="00A451CB">
        <w:rPr>
          <w:b w:val="0"/>
          <w:sz w:val="32"/>
          <w:szCs w:val="32"/>
        </w:rPr>
        <w:tab/>
      </w:r>
      <w:r w:rsidRPr="00A451CB">
        <w:rPr>
          <w:b w:val="0"/>
          <w:sz w:val="32"/>
          <w:szCs w:val="32"/>
        </w:rPr>
        <w:tab/>
      </w:r>
      <w:r w:rsidRPr="00A451CB">
        <w:rPr>
          <w:b w:val="0"/>
          <w:sz w:val="32"/>
          <w:szCs w:val="32"/>
        </w:rPr>
        <w:tab/>
      </w:r>
      <w:r w:rsidRPr="00A451CB">
        <w:rPr>
          <w:b w:val="0"/>
          <w:sz w:val="32"/>
          <w:szCs w:val="32"/>
        </w:rPr>
        <w:tab/>
      </w:r>
      <w:r w:rsidRPr="00A451CB">
        <w:rPr>
          <w:b w:val="0"/>
          <w:sz w:val="32"/>
          <w:szCs w:val="32"/>
        </w:rPr>
        <w:tab/>
      </w:r>
      <w:r w:rsidRPr="00A451CB">
        <w:rPr>
          <w:b w:val="0"/>
          <w:sz w:val="32"/>
          <w:szCs w:val="32"/>
        </w:rPr>
        <w:tab/>
      </w:r>
      <w:r w:rsidRPr="00A451CB">
        <w:rPr>
          <w:b w:val="0"/>
          <w:sz w:val="32"/>
          <w:szCs w:val="32"/>
        </w:rPr>
        <w:tab/>
      </w:r>
      <w:r w:rsidRPr="00A451CB">
        <w:rPr>
          <w:b w:val="0"/>
          <w:sz w:val="32"/>
          <w:szCs w:val="32"/>
        </w:rPr>
        <w:tab/>
      </w:r>
    </w:p>
    <w:p w:rsidR="002343E0" w:rsidRDefault="002343E0" w:rsidP="002343E0">
      <w:pPr>
        <w:pStyle w:val="Nzev"/>
        <w:jc w:val="both"/>
        <w:rPr>
          <w:sz w:val="24"/>
        </w:rPr>
      </w:pPr>
      <w:r>
        <w:t xml:space="preserve">   </w:t>
      </w:r>
      <w:r w:rsidR="00460F7B" w:rsidRPr="00460F7B">
        <w:rPr>
          <w:noProof/>
        </w:rPr>
        <w:pict>
          <v:line id="Line 3" o:spid="_x0000_s1026" style="position:absolute;left:0;text-align:left;z-index:251660288;visibility:visible;mso-position-horizontal-relative:text;mso-position-vertical-relative:text" from="72.9pt,6.15pt" to="72.9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" o:allowincell="f"/>
        </w:pict>
      </w:r>
      <w:r>
        <w:t xml:space="preserve"> </w:t>
      </w:r>
      <w:r w:rsidR="009625B1">
        <w:tab/>
      </w:r>
      <w:r>
        <w:t xml:space="preserve"> </w:t>
      </w:r>
      <w:proofErr w:type="spellStart"/>
      <w:r>
        <w:t>Speciálněpedagogické</w:t>
      </w:r>
      <w:proofErr w:type="spellEnd"/>
      <w:r>
        <w:t xml:space="preserve"> centrum pro tělesně postižené</w:t>
      </w:r>
    </w:p>
    <w:p w:rsidR="002343E0" w:rsidRDefault="002343E0" w:rsidP="002343E0">
      <w:pPr>
        <w:pStyle w:val="Nzev"/>
        <w:pBdr>
          <w:bottom w:val="single" w:sz="12" w:space="3" w:color="auto"/>
        </w:pBdr>
        <w:rPr>
          <w:sz w:val="24"/>
        </w:rPr>
      </w:pPr>
      <w:proofErr w:type="gramStart"/>
      <w:r>
        <w:rPr>
          <w:sz w:val="24"/>
        </w:rPr>
        <w:t>Lužická 7,  460 01</w:t>
      </w:r>
      <w:proofErr w:type="gramEnd"/>
      <w:r w:rsidRPr="00B005B8">
        <w:rPr>
          <w:sz w:val="24"/>
        </w:rPr>
        <w:t xml:space="preserve"> Liberec 1</w:t>
      </w:r>
    </w:p>
    <w:p w:rsidR="002343E0" w:rsidRDefault="002343E0" w:rsidP="002343E0">
      <w:pPr>
        <w:pStyle w:val="Nzev"/>
        <w:pBdr>
          <w:bottom w:val="single" w:sz="12" w:space="3" w:color="auto"/>
        </w:pBdr>
        <w:rPr>
          <w:b w:val="0"/>
          <w:sz w:val="24"/>
        </w:rPr>
      </w:pPr>
    </w:p>
    <w:p w:rsidR="002343E0" w:rsidRDefault="002343E0" w:rsidP="002343E0">
      <w:pPr>
        <w:pStyle w:val="Nzev"/>
        <w:pBdr>
          <w:bottom w:val="single" w:sz="12" w:space="3" w:color="auto"/>
        </w:pBdr>
        <w:rPr>
          <w:b w:val="0"/>
          <w:sz w:val="24"/>
        </w:rPr>
      </w:pPr>
      <w:r>
        <w:rPr>
          <w:b w:val="0"/>
          <w:sz w:val="24"/>
        </w:rPr>
        <w:t xml:space="preserve">tel. 725 812 564, e-mail </w:t>
      </w:r>
      <w:hyperlink r:id="rId5" w:history="1">
        <w:r w:rsidRPr="006C4042">
          <w:rPr>
            <w:rStyle w:val="Hypertextovodkaz"/>
            <w:b w:val="0"/>
            <w:sz w:val="24"/>
          </w:rPr>
          <w:t>spcprotp@seznam.cz</w:t>
        </w:r>
      </w:hyperlink>
    </w:p>
    <w:p w:rsidR="002343E0" w:rsidRDefault="002343E0" w:rsidP="002343E0">
      <w:pPr>
        <w:pStyle w:val="Nzev"/>
        <w:pBdr>
          <w:bottom w:val="single" w:sz="12" w:space="3" w:color="auto"/>
        </w:pBdr>
        <w:rPr>
          <w:b w:val="0"/>
          <w:sz w:val="24"/>
        </w:rPr>
      </w:pPr>
      <w:r>
        <w:rPr>
          <w:b w:val="0"/>
          <w:sz w:val="24"/>
        </w:rPr>
        <w:t>www.</w:t>
      </w:r>
      <w:proofErr w:type="spellStart"/>
      <w:r>
        <w:rPr>
          <w:b w:val="0"/>
          <w:sz w:val="24"/>
        </w:rPr>
        <w:t>zsprotp</w:t>
      </w:r>
      <w:proofErr w:type="spellEnd"/>
      <w:r>
        <w:rPr>
          <w:b w:val="0"/>
          <w:sz w:val="24"/>
        </w:rPr>
        <w:t>-liberec.cz</w:t>
      </w:r>
    </w:p>
    <w:p w:rsidR="002343E0" w:rsidRDefault="002343E0" w:rsidP="00B8397C">
      <w:pPr>
        <w:spacing w:line="276" w:lineRule="auto"/>
        <w:ind w:left="2832" w:firstLine="708"/>
        <w:rPr>
          <w:b/>
          <w:u w:val="single"/>
        </w:rPr>
      </w:pPr>
    </w:p>
    <w:p w:rsidR="00831FC4" w:rsidRPr="002343E0" w:rsidRDefault="004C590F" w:rsidP="00B8397C">
      <w:pPr>
        <w:spacing w:line="276" w:lineRule="auto"/>
        <w:ind w:left="2832" w:firstLine="708"/>
        <w:rPr>
          <w:b/>
        </w:rPr>
      </w:pPr>
      <w:r w:rsidRPr="002343E0">
        <w:rPr>
          <w:b/>
        </w:rPr>
        <w:t>D</w:t>
      </w:r>
      <w:r w:rsidR="00831FC4" w:rsidRPr="002343E0">
        <w:rPr>
          <w:b/>
        </w:rPr>
        <w:t>otazník</w:t>
      </w:r>
      <w:r w:rsidRPr="002343E0">
        <w:rPr>
          <w:b/>
        </w:rPr>
        <w:t xml:space="preserve"> pro předškolní děti</w:t>
      </w:r>
    </w:p>
    <w:p w:rsidR="00B8397C" w:rsidRDefault="00B8397C" w:rsidP="00B8397C">
      <w:pPr>
        <w:spacing w:line="276" w:lineRule="auto"/>
        <w:ind w:left="2832" w:firstLine="708"/>
        <w:rPr>
          <w:b/>
          <w:u w:val="single"/>
        </w:rPr>
      </w:pPr>
    </w:p>
    <w:p w:rsidR="005B49B4" w:rsidRPr="00974122" w:rsidRDefault="00A11DAC" w:rsidP="00B8397C">
      <w:pPr>
        <w:spacing w:line="276" w:lineRule="auto"/>
        <w:jc w:val="both"/>
      </w:pPr>
      <w:r>
        <w:t>P</w:t>
      </w:r>
      <w:r w:rsidR="00974122" w:rsidRPr="00974122">
        <w:t xml:space="preserve">řed </w:t>
      </w:r>
      <w:proofErr w:type="spellStart"/>
      <w:r w:rsidR="00974122" w:rsidRPr="00974122">
        <w:t>speciálněpedagogickým</w:t>
      </w:r>
      <w:proofErr w:type="spellEnd"/>
      <w:r w:rsidR="00974122" w:rsidRPr="00974122">
        <w:t xml:space="preserve"> nebo psychologickým vyšetřením prosíme o vyplnění</w:t>
      </w:r>
      <w:r w:rsidR="00974122">
        <w:t xml:space="preserve"> </w:t>
      </w:r>
      <w:r w:rsidR="00B53CBF">
        <w:t>dotazníku</w:t>
      </w:r>
      <w:r w:rsidR="004238F6">
        <w:t xml:space="preserve">. Informace rozšiřte podle vlastní úvahy, </w:t>
      </w:r>
      <w:r w:rsidR="009504A1">
        <w:t>dotazník vraťte</w:t>
      </w:r>
      <w:r w:rsidR="00B53CBF">
        <w:t xml:space="preserve"> mailem nebo</w:t>
      </w:r>
      <w:r w:rsidR="00974122">
        <w:t xml:space="preserve"> </w:t>
      </w:r>
      <w:r w:rsidR="00974122" w:rsidRPr="00974122">
        <w:t>poštou</w:t>
      </w:r>
      <w:r>
        <w:t>.</w:t>
      </w:r>
      <w:r w:rsidR="00BB50B9">
        <w:t xml:space="preserve"> </w:t>
      </w:r>
      <w:r w:rsidR="00974122" w:rsidRPr="00974122">
        <w:t>Děkujeme</w:t>
      </w:r>
      <w:r w:rsidR="00974122">
        <w:t>.</w:t>
      </w:r>
      <w:r w:rsidR="00974122" w:rsidRPr="00974122">
        <w:t xml:space="preserve"> </w:t>
      </w:r>
    </w:p>
    <w:p w:rsidR="005C06D2" w:rsidRPr="005C06D2" w:rsidRDefault="005C06D2" w:rsidP="00B8397C">
      <w:pPr>
        <w:spacing w:line="276" w:lineRule="auto"/>
        <w:ind w:left="1416" w:firstLine="708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 w:rsidRPr="005C06D2">
        <w:rPr>
          <w:sz w:val="20"/>
          <w:szCs w:val="20"/>
        </w:rPr>
        <w:t>Všechny sdělené údaje jsou důvěrné a podléhají ochraně podle zákonů</w:t>
      </w:r>
      <w:r w:rsidR="00EC0723">
        <w:rPr>
          <w:sz w:val="20"/>
          <w:szCs w:val="20"/>
        </w:rPr>
        <w:t>.</w:t>
      </w:r>
      <w:r>
        <w:rPr>
          <w:sz w:val="20"/>
          <w:szCs w:val="20"/>
        </w:rPr>
        <w:t>)</w:t>
      </w:r>
    </w:p>
    <w:p w:rsidR="00B53CBF" w:rsidRDefault="00B53CBF" w:rsidP="00B8397C">
      <w:pPr>
        <w:spacing w:line="276" w:lineRule="auto"/>
        <w:rPr>
          <w:b/>
        </w:rPr>
      </w:pPr>
    </w:p>
    <w:p w:rsidR="00831FC4" w:rsidRDefault="00831FC4" w:rsidP="00B8397C">
      <w:pPr>
        <w:spacing w:line="276" w:lineRule="auto"/>
        <w:rPr>
          <w:b/>
          <w:u w:val="single"/>
        </w:rPr>
      </w:pPr>
      <w:r>
        <w:rPr>
          <w:b/>
        </w:rPr>
        <w:t xml:space="preserve">Jméno </w:t>
      </w:r>
      <w:r w:rsidR="004C590F">
        <w:rPr>
          <w:b/>
        </w:rPr>
        <w:t>dítěte</w:t>
      </w:r>
      <w:r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</w:t>
      </w:r>
      <w:r w:rsidR="004C590F">
        <w:rPr>
          <w:b/>
        </w:rPr>
        <w:t xml:space="preserve"> </w:t>
      </w:r>
      <w:r w:rsidR="006318DF">
        <w:rPr>
          <w:b/>
        </w:rPr>
        <w:t>vyplnění:</w:t>
      </w:r>
    </w:p>
    <w:p w:rsidR="00831FC4" w:rsidRDefault="00EC0723" w:rsidP="00B8397C">
      <w:pPr>
        <w:spacing w:line="276" w:lineRule="auto"/>
        <w:rPr>
          <w:b/>
        </w:rPr>
      </w:pPr>
      <w:r>
        <w:rPr>
          <w:b/>
        </w:rPr>
        <w:t>Adresa MŠ</w:t>
      </w:r>
      <w:r w:rsidR="00B53CBF">
        <w:rPr>
          <w:b/>
        </w:rPr>
        <w:t>:</w:t>
      </w:r>
      <w:r w:rsidR="00831FC4">
        <w:rPr>
          <w:b/>
        </w:rPr>
        <w:tab/>
        <w:t xml:space="preserve"> </w:t>
      </w:r>
    </w:p>
    <w:p w:rsidR="00831FC4" w:rsidRDefault="00831FC4" w:rsidP="00B8397C">
      <w:pPr>
        <w:spacing w:line="276" w:lineRule="auto"/>
        <w:rPr>
          <w:b/>
        </w:rPr>
      </w:pPr>
      <w:r>
        <w:rPr>
          <w:b/>
        </w:rPr>
        <w:t>Jméno TU, kontakt (tel., e-mail):</w:t>
      </w:r>
    </w:p>
    <w:p w:rsidR="004F6049" w:rsidRDefault="004F6049" w:rsidP="00B8397C">
      <w:pPr>
        <w:pBdr>
          <w:bottom w:val="single" w:sz="12" w:space="1" w:color="auto"/>
        </w:pBdr>
        <w:spacing w:line="276" w:lineRule="auto"/>
      </w:pPr>
    </w:p>
    <w:p w:rsidR="00974122" w:rsidRDefault="00974122" w:rsidP="000C1C43">
      <w:pPr>
        <w:jc w:val="both"/>
        <w:rPr>
          <w:b/>
        </w:rPr>
      </w:pPr>
    </w:p>
    <w:p w:rsidR="00974122" w:rsidRDefault="00533404" w:rsidP="000C1C43">
      <w:pPr>
        <w:pBdr>
          <w:bottom w:val="single" w:sz="12" w:space="1" w:color="auto"/>
        </w:pBdr>
      </w:pPr>
      <w:r>
        <w:rPr>
          <w:b/>
        </w:rPr>
        <w:t>Zahájení docházky do MŠ:</w:t>
      </w:r>
      <w:r w:rsidR="00BB50B9">
        <w:rPr>
          <w:b/>
        </w:rPr>
        <w:t xml:space="preserve">                              </w:t>
      </w:r>
      <w:r w:rsidR="004F6049">
        <w:rPr>
          <w:b/>
        </w:rPr>
        <w:t xml:space="preserve">      </w:t>
      </w:r>
      <w:r w:rsidR="00BB50B9">
        <w:rPr>
          <w:b/>
        </w:rPr>
        <w:t xml:space="preserve">Docházka: </w:t>
      </w:r>
      <w:r w:rsidR="000B4742">
        <w:rPr>
          <w:b/>
        </w:rPr>
        <w:t xml:space="preserve"> </w:t>
      </w:r>
      <w:proofErr w:type="gramStart"/>
      <w:r w:rsidR="00437A20">
        <w:t>celodenní</w:t>
      </w:r>
      <w:proofErr w:type="gramEnd"/>
      <w:r w:rsidR="00437A20">
        <w:t xml:space="preserve">  -</w:t>
      </w:r>
      <w:r w:rsidR="000B4742" w:rsidRPr="000B4742">
        <w:t xml:space="preserve">  </w:t>
      </w:r>
      <w:proofErr w:type="gramStart"/>
      <w:r w:rsidR="00437A20">
        <w:t>dopolední</w:t>
      </w:r>
      <w:proofErr w:type="gramEnd"/>
      <w:r w:rsidR="00437A20">
        <w:t xml:space="preserve">  - </w:t>
      </w:r>
      <w:r w:rsidR="00B53CBF">
        <w:t xml:space="preserve"> jiná</w:t>
      </w:r>
      <w:r w:rsidR="000B4742" w:rsidRPr="000B4742">
        <w:t>:</w:t>
      </w:r>
    </w:p>
    <w:p w:rsidR="009504A1" w:rsidRDefault="009504A1" w:rsidP="000C1C43">
      <w:pPr>
        <w:pBdr>
          <w:bottom w:val="single" w:sz="12" w:space="1" w:color="auto"/>
        </w:pBdr>
      </w:pPr>
      <w:r w:rsidRPr="009504A1">
        <w:rPr>
          <w:b/>
        </w:rPr>
        <w:t>Dítě dochází do MŠ</w:t>
      </w:r>
      <w:r>
        <w:t>: pravidelně – s minimálními absencemi - často chybí</w:t>
      </w:r>
    </w:p>
    <w:p w:rsidR="004F6049" w:rsidRDefault="004F6049" w:rsidP="000C1C43">
      <w:pPr>
        <w:pBdr>
          <w:bottom w:val="single" w:sz="12" w:space="1" w:color="auto"/>
        </w:pBdr>
      </w:pPr>
      <w:r>
        <w:rPr>
          <w:b/>
        </w:rPr>
        <w:t xml:space="preserve">Dítě </w:t>
      </w:r>
      <w:r w:rsidRPr="004F6049">
        <w:rPr>
          <w:b/>
        </w:rPr>
        <w:t>docház</w:t>
      </w:r>
      <w:r>
        <w:rPr>
          <w:b/>
        </w:rPr>
        <w:t>í do MŠ</w:t>
      </w:r>
      <w:r w:rsidRPr="004F6049">
        <w:rPr>
          <w:b/>
        </w:rPr>
        <w:t>:</w:t>
      </w:r>
      <w:r>
        <w:t xml:space="preserve"> </w:t>
      </w:r>
      <w:proofErr w:type="gramStart"/>
      <w:r>
        <w:t>1.   2.  3.  4. rok</w:t>
      </w:r>
      <w:proofErr w:type="gramEnd"/>
    </w:p>
    <w:p w:rsidR="004F6049" w:rsidRPr="004F6049" w:rsidRDefault="004F6049" w:rsidP="000C1C43">
      <w:pPr>
        <w:pBdr>
          <w:bottom w:val="single" w:sz="12" w:space="1" w:color="auto"/>
        </w:pBdr>
        <w:rPr>
          <w:b/>
        </w:rPr>
      </w:pPr>
      <w:r w:rsidRPr="004F6049">
        <w:rPr>
          <w:b/>
        </w:rPr>
        <w:t>MÁ – NEMÁ odklad školní docházky</w:t>
      </w:r>
    </w:p>
    <w:p w:rsidR="00974122" w:rsidRDefault="00671E7F" w:rsidP="000C1C4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 </w:t>
      </w:r>
    </w:p>
    <w:p w:rsidR="00831FC4" w:rsidRDefault="00671E7F" w:rsidP="000C1C43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IVP: </w:t>
      </w:r>
      <w:r w:rsidR="0049450D" w:rsidRPr="0049450D">
        <w:t>ano / ne</w:t>
      </w:r>
      <w:r w:rsidRPr="0049450D">
        <w:t xml:space="preserve">     </w:t>
      </w:r>
      <w:r>
        <w:rPr>
          <w:b/>
        </w:rPr>
        <w:t xml:space="preserve">  </w:t>
      </w:r>
      <w:r w:rsidR="00911EDA">
        <w:rPr>
          <w:b/>
        </w:rPr>
        <w:t xml:space="preserve"> </w:t>
      </w:r>
      <w:r w:rsidR="00831FC4">
        <w:t xml:space="preserve"> </w:t>
      </w:r>
    </w:p>
    <w:p w:rsidR="0070057F" w:rsidRDefault="0070057F" w:rsidP="0070057F">
      <w:pPr>
        <w:pBdr>
          <w:bottom w:val="single" w:sz="12" w:space="1" w:color="auto"/>
        </w:pBdr>
        <w:rPr>
          <w:b/>
        </w:rPr>
      </w:pPr>
    </w:p>
    <w:p w:rsidR="004F6049" w:rsidRDefault="0070057F" w:rsidP="0070057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Asistence (jméno, úvazek): </w:t>
      </w:r>
    </w:p>
    <w:p w:rsidR="004F6049" w:rsidRDefault="004F6049" w:rsidP="0070057F">
      <w:pPr>
        <w:pBdr>
          <w:bottom w:val="single" w:sz="12" w:space="1" w:color="auto"/>
        </w:pBdr>
        <w:rPr>
          <w:b/>
        </w:rPr>
      </w:pPr>
    </w:p>
    <w:p w:rsidR="0070057F" w:rsidRDefault="004F6049" w:rsidP="0070057F">
      <w:pPr>
        <w:pBdr>
          <w:bottom w:val="single" w:sz="12" w:space="1" w:color="auto"/>
        </w:pBdr>
        <w:rPr>
          <w:b/>
        </w:rPr>
      </w:pPr>
      <w:r>
        <w:rPr>
          <w:b/>
        </w:rPr>
        <w:t xml:space="preserve">Realizovaný stupeň podpory: </w:t>
      </w:r>
      <w:proofErr w:type="gramStart"/>
      <w:r>
        <w:rPr>
          <w:b/>
        </w:rPr>
        <w:t xml:space="preserve">1.   2.   3.   4.   </w:t>
      </w:r>
      <w:proofErr w:type="gramEnd"/>
      <w:r>
        <w:rPr>
          <w:b/>
        </w:rPr>
        <w:t>5.</w:t>
      </w:r>
      <w:r w:rsidR="0070057F">
        <w:rPr>
          <w:b/>
        </w:rPr>
        <w:t xml:space="preserve">       </w:t>
      </w:r>
    </w:p>
    <w:p w:rsidR="00B87003" w:rsidRDefault="00B87003" w:rsidP="000C1C43">
      <w:pPr>
        <w:pBdr>
          <w:bottom w:val="single" w:sz="12" w:space="1" w:color="auto"/>
        </w:pBdr>
        <w:ind w:left="3060" w:hanging="3060"/>
        <w:jc w:val="both"/>
        <w:rPr>
          <w:b/>
        </w:rPr>
      </w:pPr>
    </w:p>
    <w:p w:rsidR="00831FC4" w:rsidRDefault="00831FC4" w:rsidP="00B8397C">
      <w:pPr>
        <w:pBdr>
          <w:bottom w:val="single" w:sz="12" w:space="1" w:color="auto"/>
        </w:pBdr>
        <w:spacing w:line="276" w:lineRule="auto"/>
        <w:ind w:left="3060" w:hanging="3060"/>
        <w:jc w:val="both"/>
        <w:rPr>
          <w:b/>
        </w:rPr>
      </w:pPr>
      <w:r>
        <w:rPr>
          <w:b/>
        </w:rPr>
        <w:t>Speciální pomůcky, úlevy:</w:t>
      </w:r>
    </w:p>
    <w:p w:rsidR="00831FC4" w:rsidRDefault="00831FC4" w:rsidP="00B8397C">
      <w:pPr>
        <w:pBdr>
          <w:bottom w:val="single" w:sz="12" w:space="1" w:color="auto"/>
        </w:pBdr>
        <w:spacing w:line="276" w:lineRule="auto"/>
        <w:ind w:left="180" w:hanging="180"/>
        <w:jc w:val="both"/>
      </w:pPr>
      <w:proofErr w:type="spellStart"/>
      <w:r>
        <w:t>spec</w:t>
      </w:r>
      <w:proofErr w:type="spellEnd"/>
      <w:r>
        <w:t>.</w:t>
      </w:r>
      <w:r w:rsidR="00437A20">
        <w:t xml:space="preserve"> </w:t>
      </w:r>
      <w:proofErr w:type="gramStart"/>
      <w:r w:rsidR="00437A20">
        <w:t>stolek</w:t>
      </w:r>
      <w:proofErr w:type="gramEnd"/>
      <w:r>
        <w:t xml:space="preserve"> </w:t>
      </w:r>
      <w:r w:rsidR="00437A20">
        <w:t xml:space="preserve">- </w:t>
      </w:r>
      <w:proofErr w:type="spellStart"/>
      <w:r w:rsidR="00437A20">
        <w:t>spec</w:t>
      </w:r>
      <w:proofErr w:type="spellEnd"/>
      <w:r w:rsidR="00437A20">
        <w:t xml:space="preserve">. židle - relaxační koutek - madla na WC </w:t>
      </w:r>
      <w:r w:rsidR="00B8397C">
        <w:t>–</w:t>
      </w:r>
      <w:r w:rsidR="00437A20">
        <w:t xml:space="preserve"> </w:t>
      </w:r>
      <w:r>
        <w:t>jiné</w:t>
      </w:r>
      <w:r w:rsidR="00B8397C">
        <w:t>:</w:t>
      </w:r>
    </w:p>
    <w:p w:rsidR="00B8397C" w:rsidRDefault="00B8397C" w:rsidP="00B8397C">
      <w:pPr>
        <w:pBdr>
          <w:bottom w:val="single" w:sz="12" w:space="1" w:color="auto"/>
        </w:pBdr>
        <w:spacing w:line="276" w:lineRule="auto"/>
        <w:ind w:left="180" w:hanging="180"/>
        <w:jc w:val="both"/>
      </w:pPr>
      <w:r>
        <w:t>zajištění bezbariérovosti (v případě potřeby – popište):</w:t>
      </w:r>
    </w:p>
    <w:p w:rsidR="00831FC4" w:rsidRDefault="00831FC4" w:rsidP="00B8397C">
      <w:pPr>
        <w:pBdr>
          <w:bottom w:val="single" w:sz="12" w:space="1" w:color="auto"/>
        </w:pBdr>
        <w:spacing w:line="276" w:lineRule="auto"/>
        <w:ind w:left="180" w:hanging="180"/>
        <w:jc w:val="both"/>
      </w:pPr>
    </w:p>
    <w:p w:rsidR="00831FC4" w:rsidRDefault="00967EAB" w:rsidP="00B8397C">
      <w:pPr>
        <w:pBdr>
          <w:bottom w:val="single" w:sz="12" w:space="1" w:color="auto"/>
        </w:pBdr>
        <w:spacing w:line="276" w:lineRule="auto"/>
      </w:pPr>
      <w:r>
        <w:rPr>
          <w:b/>
        </w:rPr>
        <w:t>Celkový p</w:t>
      </w:r>
      <w:r w:rsidR="00831FC4">
        <w:rPr>
          <w:b/>
        </w:rPr>
        <w:t>ohyb dítěte:</w:t>
      </w:r>
      <w:r w:rsidR="00437A20">
        <w:t xml:space="preserve"> samostatně - s oporou -</w:t>
      </w:r>
      <w:r w:rsidR="00831FC4">
        <w:t xml:space="preserve"> na vozíku</w:t>
      </w:r>
    </w:p>
    <w:p w:rsidR="00437A20" w:rsidRDefault="00EC0723" w:rsidP="00B8397C">
      <w:pPr>
        <w:pBdr>
          <w:bottom w:val="single" w:sz="12" w:space="1" w:color="auto"/>
        </w:pBdr>
        <w:spacing w:line="276" w:lineRule="auto"/>
      </w:pPr>
      <w:r>
        <w:rPr>
          <w:b/>
        </w:rPr>
        <w:t xml:space="preserve">                    </w:t>
      </w:r>
      <w:r w:rsidR="00437A20">
        <w:rPr>
          <w:b/>
        </w:rPr>
        <w:t>vycházky</w:t>
      </w:r>
      <w:r>
        <w:rPr>
          <w:b/>
        </w:rPr>
        <w:t>:</w:t>
      </w:r>
      <w:r w:rsidR="00437A20">
        <w:rPr>
          <w:b/>
        </w:rPr>
        <w:t xml:space="preserve"> </w:t>
      </w:r>
      <w:r w:rsidR="00437A20" w:rsidRPr="00437A20">
        <w:t xml:space="preserve">zvládá v plném rozsahu - zvládá s pomocí </w:t>
      </w:r>
      <w:r w:rsidR="00B53CBF">
        <w:t>–</w:t>
      </w:r>
      <w:r w:rsidR="00437A20" w:rsidRPr="00437A20">
        <w:t xml:space="preserve"> nezvládá</w:t>
      </w:r>
    </w:p>
    <w:p w:rsidR="00B53CBF" w:rsidRPr="00437A20" w:rsidRDefault="00B53CBF" w:rsidP="00B8397C">
      <w:pPr>
        <w:pBdr>
          <w:bottom w:val="single" w:sz="12" w:space="1" w:color="auto"/>
        </w:pBdr>
        <w:spacing w:line="276" w:lineRule="auto"/>
      </w:pPr>
    </w:p>
    <w:p w:rsidR="00B53CBF" w:rsidRDefault="00967EAB" w:rsidP="00B8397C">
      <w:pPr>
        <w:pBdr>
          <w:bottom w:val="single" w:sz="12" w:space="1" w:color="auto"/>
        </w:pBdr>
        <w:spacing w:line="276" w:lineRule="auto"/>
        <w:rPr>
          <w:b/>
        </w:rPr>
      </w:pPr>
      <w:r>
        <w:rPr>
          <w:b/>
        </w:rPr>
        <w:t xml:space="preserve">Jemná motorika: </w:t>
      </w:r>
      <w:r w:rsidR="00211BA0" w:rsidRPr="00211BA0">
        <w:t>základní manipulace zvládá</w:t>
      </w:r>
      <w:r w:rsidR="00211BA0">
        <w:t xml:space="preserve"> </w:t>
      </w:r>
      <w:r w:rsidR="00211BA0" w:rsidRPr="00211BA0">
        <w:t xml:space="preserve">dobře </w:t>
      </w:r>
      <w:r w:rsidR="00211BA0">
        <w:t>-</w:t>
      </w:r>
      <w:r w:rsidR="00211BA0" w:rsidRPr="00211BA0">
        <w:t xml:space="preserve"> s pomocí </w:t>
      </w:r>
      <w:r w:rsidR="00211BA0">
        <w:t xml:space="preserve">- </w:t>
      </w:r>
      <w:r w:rsidR="00211BA0" w:rsidRPr="00211BA0">
        <w:t>nezvládá</w:t>
      </w:r>
      <w:r w:rsidR="00211BA0">
        <w:rPr>
          <w:b/>
        </w:rPr>
        <w:t xml:space="preserve"> </w:t>
      </w:r>
      <w:r w:rsidR="00F337AA">
        <w:rPr>
          <w:b/>
        </w:rPr>
        <w:tab/>
      </w:r>
    </w:p>
    <w:p w:rsidR="00437A20" w:rsidRDefault="00F337AA" w:rsidP="00B8397C">
      <w:pPr>
        <w:pBdr>
          <w:bottom w:val="single" w:sz="12" w:space="1" w:color="auto"/>
        </w:pBdr>
        <w:spacing w:line="276" w:lineRule="auto"/>
        <w:rPr>
          <w:b/>
        </w:rPr>
      </w:pPr>
      <w:r>
        <w:rPr>
          <w:b/>
        </w:rPr>
        <w:tab/>
      </w:r>
    </w:p>
    <w:p w:rsidR="00644707" w:rsidRDefault="00644707" w:rsidP="00B8397C">
      <w:pPr>
        <w:pBdr>
          <w:bottom w:val="single" w:sz="12" w:space="1" w:color="auto"/>
        </w:pBdr>
        <w:spacing w:line="276" w:lineRule="auto"/>
      </w:pPr>
      <w:proofErr w:type="gramStart"/>
      <w:r>
        <w:rPr>
          <w:b/>
        </w:rPr>
        <w:t>Sebeobsluha:</w:t>
      </w:r>
      <w:r>
        <w:t xml:space="preserve"> </w:t>
      </w:r>
      <w:r w:rsidR="00EC0723">
        <w:t xml:space="preserve"> </w:t>
      </w:r>
      <w:r w:rsidRPr="00AB7724">
        <w:rPr>
          <w:b/>
        </w:rPr>
        <w:t>oblékání</w:t>
      </w:r>
      <w:proofErr w:type="gramEnd"/>
      <w:r w:rsidRPr="00AB7724">
        <w:rPr>
          <w:b/>
        </w:rPr>
        <w:t xml:space="preserve">   </w:t>
      </w:r>
      <w:r>
        <w:t xml:space="preserve">       </w:t>
      </w:r>
      <w:r w:rsidR="00AB7724">
        <w:t xml:space="preserve"> </w:t>
      </w:r>
      <w:r>
        <w:t xml:space="preserve">samostatně  </w:t>
      </w:r>
      <w:r w:rsidR="00B8397C">
        <w:tab/>
      </w:r>
      <w:r>
        <w:t xml:space="preserve">  </w:t>
      </w:r>
      <w:r w:rsidR="00AB7724">
        <w:t xml:space="preserve"> částečně</w:t>
      </w:r>
      <w:r w:rsidR="00AB7724">
        <w:tab/>
        <w:t xml:space="preserve">jen </w:t>
      </w:r>
      <w:r>
        <w:t xml:space="preserve">s pomocí               </w:t>
      </w:r>
      <w:r w:rsidR="00831FC4">
        <w:t xml:space="preserve"> </w:t>
      </w:r>
    </w:p>
    <w:p w:rsidR="00644707" w:rsidRDefault="00644707" w:rsidP="00B8397C">
      <w:pPr>
        <w:pBdr>
          <w:bottom w:val="single" w:sz="12" w:space="1" w:color="auto"/>
        </w:pBdr>
        <w:spacing w:line="276" w:lineRule="auto"/>
      </w:pPr>
      <w:r>
        <w:t xml:space="preserve">                         </w:t>
      </w:r>
      <w:proofErr w:type="gramStart"/>
      <w:r w:rsidRPr="00AB7724">
        <w:rPr>
          <w:b/>
        </w:rPr>
        <w:t>s</w:t>
      </w:r>
      <w:r w:rsidR="00831FC4" w:rsidRPr="00AB7724">
        <w:rPr>
          <w:b/>
        </w:rPr>
        <w:t>travování</w:t>
      </w:r>
      <w:r w:rsidRPr="00AB7724">
        <w:rPr>
          <w:b/>
        </w:rPr>
        <w:t xml:space="preserve"> </w:t>
      </w:r>
      <w:r>
        <w:t xml:space="preserve">      samostatně</w:t>
      </w:r>
      <w:proofErr w:type="gramEnd"/>
      <w:r>
        <w:t xml:space="preserve">   </w:t>
      </w:r>
      <w:r w:rsidR="00B8397C">
        <w:tab/>
        <w:t xml:space="preserve"> </w:t>
      </w:r>
      <w:r w:rsidR="00AB7724">
        <w:t xml:space="preserve"> </w:t>
      </w:r>
      <w:r>
        <w:t xml:space="preserve"> </w:t>
      </w:r>
      <w:r w:rsidR="00AB7724">
        <w:t>částečně</w:t>
      </w:r>
      <w:r w:rsidR="00AB7724">
        <w:tab/>
        <w:t xml:space="preserve">jen </w:t>
      </w:r>
      <w:r>
        <w:t>s pomocí</w:t>
      </w:r>
    </w:p>
    <w:p w:rsidR="001F4E0E" w:rsidRDefault="001F4E0E" w:rsidP="00B8397C">
      <w:pPr>
        <w:pBdr>
          <w:bottom w:val="single" w:sz="12" w:space="1" w:color="auto"/>
        </w:pBdr>
        <w:spacing w:line="276" w:lineRule="auto"/>
      </w:pPr>
      <w:r>
        <w:t xml:space="preserve"> </w:t>
      </w:r>
      <w:r w:rsidR="00644707">
        <w:t xml:space="preserve">                        </w:t>
      </w:r>
      <w:proofErr w:type="gramStart"/>
      <w:r w:rsidR="00644707" w:rsidRPr="00AB7724">
        <w:rPr>
          <w:b/>
        </w:rPr>
        <w:t xml:space="preserve">hygiena </w:t>
      </w:r>
      <w:r w:rsidR="00831FC4" w:rsidRPr="00AB7724">
        <w:rPr>
          <w:b/>
        </w:rPr>
        <w:t xml:space="preserve"> </w:t>
      </w:r>
      <w:r w:rsidR="00644707">
        <w:t xml:space="preserve">        </w:t>
      </w:r>
      <w:r w:rsidR="00AB7724">
        <w:t xml:space="preserve"> </w:t>
      </w:r>
      <w:r w:rsidR="00644707">
        <w:t xml:space="preserve"> samostatně</w:t>
      </w:r>
      <w:proofErr w:type="gramEnd"/>
      <w:r w:rsidR="00644707">
        <w:t xml:space="preserve">    </w:t>
      </w:r>
      <w:r w:rsidR="00B8397C">
        <w:t xml:space="preserve">  </w:t>
      </w:r>
      <w:r w:rsidR="00AB7724">
        <w:t>částečně</w:t>
      </w:r>
      <w:r w:rsidR="00AB7724">
        <w:tab/>
        <w:t xml:space="preserve">jen </w:t>
      </w:r>
      <w:r w:rsidR="00644707">
        <w:t>s</w:t>
      </w:r>
      <w:r w:rsidR="00D83419">
        <w:t> </w:t>
      </w:r>
      <w:r w:rsidR="00644707">
        <w:t>pomocí</w:t>
      </w:r>
    </w:p>
    <w:p w:rsidR="00D83419" w:rsidRDefault="00B53CBF" w:rsidP="00B8397C">
      <w:pPr>
        <w:pBdr>
          <w:bottom w:val="single" w:sz="12" w:space="1" w:color="auto"/>
        </w:pBdr>
        <w:spacing w:line="276" w:lineRule="auto"/>
      </w:pPr>
      <w:r>
        <w:t>Doplnění:</w:t>
      </w:r>
    </w:p>
    <w:p w:rsidR="00B53CBF" w:rsidRDefault="00B53CBF" w:rsidP="00B8397C">
      <w:pPr>
        <w:pBdr>
          <w:bottom w:val="single" w:sz="12" w:space="1" w:color="auto"/>
        </w:pBdr>
        <w:spacing w:line="276" w:lineRule="auto"/>
      </w:pPr>
    </w:p>
    <w:p w:rsidR="00715C9B" w:rsidRDefault="00715C9B" w:rsidP="00B8397C">
      <w:pPr>
        <w:pBdr>
          <w:bottom w:val="single" w:sz="12" w:space="1" w:color="auto"/>
        </w:pBdr>
        <w:spacing w:line="276" w:lineRule="auto"/>
      </w:pPr>
    </w:p>
    <w:p w:rsidR="008014C0" w:rsidRDefault="008014C0" w:rsidP="00B8397C">
      <w:pPr>
        <w:spacing w:line="276" w:lineRule="auto"/>
        <w:ind w:left="1800" w:hanging="1800"/>
        <w:jc w:val="both"/>
        <w:rPr>
          <w:b/>
        </w:rPr>
      </w:pPr>
    </w:p>
    <w:p w:rsidR="00831FC4" w:rsidRDefault="00831FC4" w:rsidP="00B8397C">
      <w:pPr>
        <w:spacing w:line="276" w:lineRule="auto"/>
        <w:ind w:left="1800" w:hanging="1800"/>
        <w:jc w:val="both"/>
      </w:pPr>
      <w:r>
        <w:rPr>
          <w:b/>
        </w:rPr>
        <w:t xml:space="preserve">Dítě působí jako: </w:t>
      </w:r>
      <w:r>
        <w:t xml:space="preserve">klidné </w:t>
      </w:r>
      <w:r w:rsidR="008014C0">
        <w:t>-</w:t>
      </w:r>
      <w:r>
        <w:t xml:space="preserve"> </w:t>
      </w:r>
      <w:r w:rsidR="008014C0">
        <w:t>mírné - vyrovnané -</w:t>
      </w:r>
      <w:r>
        <w:t xml:space="preserve"> sebejisté </w:t>
      </w:r>
      <w:r w:rsidR="008014C0">
        <w:t>-</w:t>
      </w:r>
      <w:r>
        <w:t xml:space="preserve"> </w:t>
      </w:r>
      <w:r w:rsidR="008014C0">
        <w:t>radostné - citlivé -</w:t>
      </w:r>
      <w:r>
        <w:t xml:space="preserve"> bázlivé </w:t>
      </w:r>
      <w:r w:rsidR="008014C0">
        <w:t>- plaché -</w:t>
      </w:r>
      <w:r>
        <w:t xml:space="preserve"> lítostivé </w:t>
      </w:r>
      <w:r w:rsidR="008014C0">
        <w:t>- smutné</w:t>
      </w:r>
      <w:r>
        <w:t xml:space="preserve"> </w:t>
      </w:r>
      <w:r w:rsidR="008014C0">
        <w:t>-</w:t>
      </w:r>
      <w:r>
        <w:t xml:space="preserve"> </w:t>
      </w:r>
      <w:r w:rsidR="008014C0">
        <w:t>s </w:t>
      </w:r>
      <w:r>
        <w:t>výkyv</w:t>
      </w:r>
      <w:r w:rsidR="008014C0">
        <w:t xml:space="preserve">y v náladách a projevech - </w:t>
      </w:r>
      <w:r>
        <w:t xml:space="preserve">impulzivní </w:t>
      </w:r>
      <w:r w:rsidR="00EC0723">
        <w:t>- roztržité - jiné</w:t>
      </w:r>
      <w:r>
        <w:t>:</w:t>
      </w:r>
    </w:p>
    <w:p w:rsidR="00485F38" w:rsidRDefault="00485F38" w:rsidP="00B8397C">
      <w:pPr>
        <w:spacing w:line="276" w:lineRule="auto"/>
        <w:ind w:left="2340" w:hanging="2340"/>
        <w:jc w:val="both"/>
        <w:rPr>
          <w:b/>
        </w:rPr>
      </w:pPr>
    </w:p>
    <w:p w:rsidR="00831FC4" w:rsidRDefault="00831FC4" w:rsidP="00B8397C">
      <w:pPr>
        <w:spacing w:line="276" w:lineRule="auto"/>
        <w:ind w:left="2340" w:hanging="2340"/>
        <w:jc w:val="both"/>
      </w:pPr>
      <w:r>
        <w:rPr>
          <w:b/>
        </w:rPr>
        <w:t xml:space="preserve">Postavení </w:t>
      </w:r>
      <w:r w:rsidR="008014C0">
        <w:rPr>
          <w:b/>
        </w:rPr>
        <w:t>mezi dětmi</w:t>
      </w:r>
      <w:r>
        <w:rPr>
          <w:b/>
        </w:rPr>
        <w:t>:</w:t>
      </w:r>
      <w:r>
        <w:t xml:space="preserve"> vedoucí postavení </w:t>
      </w:r>
      <w:r w:rsidR="00F776E0">
        <w:t>-</w:t>
      </w:r>
      <w:r>
        <w:t xml:space="preserve"> oblíben </w:t>
      </w:r>
      <w:r w:rsidR="00F776E0">
        <w:t>-</w:t>
      </w:r>
      <w:r>
        <w:t xml:space="preserve"> přátelský - spíš neoblíben </w:t>
      </w:r>
      <w:r w:rsidR="00F776E0">
        <w:t>- konfliktní -  nenápadný -</w:t>
      </w:r>
      <w:r>
        <w:t xml:space="preserve"> stojí mimo zájem </w:t>
      </w:r>
      <w:r w:rsidR="0070057F">
        <w:t>dětí</w:t>
      </w:r>
      <w:r>
        <w:t xml:space="preserve"> </w:t>
      </w:r>
      <w:r w:rsidR="00F776E0">
        <w:t xml:space="preserve">- </w:t>
      </w:r>
      <w:r>
        <w:t xml:space="preserve"> snadno ovlivnitelný </w:t>
      </w:r>
      <w:r w:rsidR="00F776E0">
        <w:t>-</w:t>
      </w:r>
      <w:r>
        <w:t xml:space="preserve"> terčem posměchu pro tělesné postižení </w:t>
      </w:r>
      <w:r w:rsidR="00F776E0">
        <w:t>-</w:t>
      </w:r>
      <w:r>
        <w:t xml:space="preserve"> jiné</w:t>
      </w:r>
      <w:r w:rsidR="008014C0">
        <w:t>:</w:t>
      </w:r>
    </w:p>
    <w:p w:rsidR="00715C9B" w:rsidRDefault="00715C9B" w:rsidP="00B8397C">
      <w:pPr>
        <w:spacing w:line="276" w:lineRule="auto"/>
        <w:ind w:left="2340" w:hanging="2340"/>
        <w:jc w:val="both"/>
      </w:pPr>
    </w:p>
    <w:p w:rsidR="00715C9B" w:rsidRDefault="00715C9B" w:rsidP="00B8397C">
      <w:pPr>
        <w:spacing w:line="276" w:lineRule="auto"/>
        <w:ind w:left="2340" w:hanging="2340"/>
        <w:jc w:val="both"/>
      </w:pPr>
    </w:p>
    <w:p w:rsidR="00715C9B" w:rsidRDefault="00715C9B" w:rsidP="00B8397C">
      <w:pPr>
        <w:spacing w:line="276" w:lineRule="auto"/>
        <w:jc w:val="both"/>
        <w:rPr>
          <w:b/>
        </w:rPr>
      </w:pPr>
    </w:p>
    <w:p w:rsidR="00715C9B" w:rsidRDefault="00715C9B" w:rsidP="00B8397C">
      <w:pPr>
        <w:spacing w:line="276" w:lineRule="auto"/>
        <w:jc w:val="both"/>
        <w:rPr>
          <w:b/>
        </w:rPr>
      </w:pPr>
    </w:p>
    <w:p w:rsidR="008014C0" w:rsidRDefault="00B82B29" w:rsidP="00B8397C">
      <w:pPr>
        <w:spacing w:line="276" w:lineRule="auto"/>
        <w:jc w:val="both"/>
      </w:pPr>
      <w:r>
        <w:rPr>
          <w:b/>
        </w:rPr>
        <w:t>Chování k</w:t>
      </w:r>
      <w:r w:rsidR="0010731D">
        <w:rPr>
          <w:b/>
        </w:rPr>
        <w:t xml:space="preserve"> p. </w:t>
      </w:r>
      <w:r>
        <w:rPr>
          <w:b/>
        </w:rPr>
        <w:t>učitelkám</w:t>
      </w:r>
      <w:r w:rsidR="00831FC4">
        <w:rPr>
          <w:b/>
        </w:rPr>
        <w:t>:</w:t>
      </w:r>
      <w:r w:rsidR="00831FC4">
        <w:t xml:space="preserve"> </w:t>
      </w:r>
      <w:r w:rsidR="008014C0">
        <w:t xml:space="preserve">poslušné </w:t>
      </w:r>
      <w:r w:rsidR="00A11DAC">
        <w:t>-</w:t>
      </w:r>
      <w:r w:rsidR="008014C0">
        <w:t xml:space="preserve"> </w:t>
      </w:r>
      <w:r w:rsidR="00A11DAC">
        <w:t xml:space="preserve">přátelské - </w:t>
      </w:r>
      <w:r w:rsidR="008014C0">
        <w:t>vzdorovité - famili</w:t>
      </w:r>
      <w:r w:rsidR="00EC0723">
        <w:t>á</w:t>
      </w:r>
      <w:r w:rsidR="008014C0">
        <w:t>rní - mazlivé - drzé - jiné:</w:t>
      </w:r>
    </w:p>
    <w:p w:rsidR="0010731D" w:rsidRDefault="0010731D" w:rsidP="00B8397C">
      <w:pPr>
        <w:spacing w:line="276" w:lineRule="auto"/>
        <w:jc w:val="both"/>
        <w:rPr>
          <w:b/>
        </w:rPr>
      </w:pPr>
    </w:p>
    <w:p w:rsidR="00B8397C" w:rsidRDefault="00B8397C" w:rsidP="00B8397C">
      <w:pPr>
        <w:spacing w:line="276" w:lineRule="auto"/>
      </w:pPr>
      <w:r w:rsidRPr="00967EAB">
        <w:rPr>
          <w:b/>
        </w:rPr>
        <w:t>Zralost pro školu</w:t>
      </w:r>
      <w:r>
        <w:t xml:space="preserve"> (u dětí v tomto šk</w:t>
      </w:r>
      <w:r w:rsidR="00533404">
        <w:t>olním</w:t>
      </w:r>
      <w:r>
        <w:t xml:space="preserve"> roce 6letých): dítě je nezralé - méně zralé - zralé </w:t>
      </w:r>
    </w:p>
    <w:p w:rsidR="004238F6" w:rsidRPr="004238F6" w:rsidRDefault="004238F6" w:rsidP="00B8397C">
      <w:pPr>
        <w:spacing w:line="276" w:lineRule="auto"/>
        <w:rPr>
          <w:b/>
        </w:rPr>
      </w:pPr>
    </w:p>
    <w:p w:rsidR="004238F6" w:rsidRPr="00492064" w:rsidRDefault="004238F6" w:rsidP="004238F6">
      <w:pPr>
        <w:spacing w:line="276" w:lineRule="auto"/>
        <w:ind w:left="993" w:hanging="993"/>
      </w:pPr>
      <w:r w:rsidRPr="004238F6">
        <w:rPr>
          <w:b/>
        </w:rPr>
        <w:t>Aktivita</w:t>
      </w:r>
      <w:r w:rsidR="0070057F">
        <w:rPr>
          <w:b/>
        </w:rPr>
        <w:t>, tempo</w:t>
      </w:r>
      <w:r w:rsidRPr="004238F6">
        <w:rPr>
          <w:b/>
        </w:rPr>
        <w:t>:</w:t>
      </w:r>
      <w:r>
        <w:t xml:space="preserve"> velmi pomalé tempo -  pasivita  – dítě nestačí tempu ostatních – tempo je přiměřené – dítě je výrazně rychlejší než ostatní </w:t>
      </w:r>
      <w:r w:rsidR="0070057F">
        <w:t>–</w:t>
      </w:r>
      <w:r>
        <w:t xml:space="preserve"> hyperaktivita</w:t>
      </w:r>
      <w:r w:rsidR="0070057F">
        <w:t xml:space="preserve"> – jiné:</w:t>
      </w:r>
    </w:p>
    <w:p w:rsidR="00B8397C" w:rsidRDefault="00B8397C" w:rsidP="00B8397C">
      <w:pPr>
        <w:spacing w:line="276" w:lineRule="auto"/>
        <w:rPr>
          <w:b/>
        </w:rPr>
      </w:pPr>
    </w:p>
    <w:p w:rsidR="00B8397C" w:rsidRDefault="00B8397C" w:rsidP="00B8397C">
      <w:pPr>
        <w:spacing w:line="276" w:lineRule="auto"/>
        <w:rPr>
          <w:b/>
        </w:rPr>
      </w:pPr>
      <w:r w:rsidRPr="00492064">
        <w:rPr>
          <w:b/>
        </w:rPr>
        <w:t>Oblíbené hry a činnosti:</w:t>
      </w:r>
    </w:p>
    <w:p w:rsidR="00533404" w:rsidRPr="00492064" w:rsidRDefault="00533404" w:rsidP="00B8397C">
      <w:pPr>
        <w:spacing w:line="276" w:lineRule="auto"/>
        <w:rPr>
          <w:b/>
        </w:rPr>
      </w:pPr>
    </w:p>
    <w:p w:rsidR="00B8397C" w:rsidRDefault="00B8397C" w:rsidP="00B8397C">
      <w:pPr>
        <w:spacing w:line="276" w:lineRule="auto"/>
      </w:pPr>
      <w:r>
        <w:t xml:space="preserve">                                         </w:t>
      </w:r>
      <w:r>
        <w:tab/>
      </w:r>
      <w:r>
        <w:tab/>
      </w:r>
    </w:p>
    <w:p w:rsidR="00B8397C" w:rsidRDefault="00B8397C" w:rsidP="00B8397C">
      <w:pPr>
        <w:spacing w:line="276" w:lineRule="auto"/>
      </w:pPr>
      <w:r>
        <w:rPr>
          <w:b/>
        </w:rPr>
        <w:t xml:space="preserve">Rodiče: </w:t>
      </w:r>
      <w:r w:rsidR="004238F6">
        <w:rPr>
          <w:b/>
        </w:rPr>
        <w:t xml:space="preserve"> </w:t>
      </w:r>
      <w:r w:rsidRPr="00F776E0">
        <w:t>se školkou</w:t>
      </w:r>
      <w:r>
        <w:t xml:space="preserve"> </w:t>
      </w:r>
      <w:proofErr w:type="gramStart"/>
      <w:r>
        <w:t>spolupracují - nezajímají</w:t>
      </w:r>
      <w:proofErr w:type="gramEnd"/>
      <w:r>
        <w:t xml:space="preserve"> se o vý</w:t>
      </w:r>
      <w:r w:rsidR="004238F6">
        <w:t>kony</w:t>
      </w:r>
      <w:r>
        <w:t xml:space="preserve"> dítěte  </w:t>
      </w:r>
    </w:p>
    <w:p w:rsidR="00B8397C" w:rsidRDefault="00B8397C" w:rsidP="00B8397C">
      <w:pPr>
        <w:spacing w:line="276" w:lineRule="auto"/>
        <w:jc w:val="both"/>
      </w:pPr>
      <w:r>
        <w:t xml:space="preserve">               dítě rozvíjejí přiměřeně - spíše méně  </w:t>
      </w:r>
    </w:p>
    <w:p w:rsidR="00B8397C" w:rsidRDefault="00B8397C" w:rsidP="00B8397C">
      <w:pPr>
        <w:spacing w:line="276" w:lineRule="auto"/>
        <w:jc w:val="both"/>
      </w:pPr>
      <w:r>
        <w:t xml:space="preserve">               dítě vedou přiměřeně - benevolentně - autoritativně - úzkostlivě </w:t>
      </w:r>
      <w:r w:rsidR="004238F6">
        <w:t>– jiné:</w:t>
      </w:r>
      <w:r>
        <w:t xml:space="preserve">               </w:t>
      </w:r>
    </w:p>
    <w:p w:rsidR="00B8397C" w:rsidRDefault="00B8397C" w:rsidP="00B8397C">
      <w:pPr>
        <w:spacing w:line="276" w:lineRule="auto"/>
        <w:jc w:val="both"/>
      </w:pPr>
    </w:p>
    <w:p w:rsidR="00533404" w:rsidRDefault="00533404" w:rsidP="00B8397C">
      <w:pPr>
        <w:spacing w:line="276" w:lineRule="auto"/>
        <w:jc w:val="both"/>
      </w:pPr>
    </w:p>
    <w:p w:rsidR="00B53CBF" w:rsidRDefault="00B8397C" w:rsidP="00B8397C">
      <w:pPr>
        <w:spacing w:line="276" w:lineRule="auto"/>
        <w:ind w:left="284" w:hanging="142"/>
        <w:jc w:val="both"/>
      </w:pPr>
      <w:r w:rsidRPr="00B8397C">
        <w:rPr>
          <w:b/>
        </w:rPr>
        <w:t>Dále prosím hodnoťte na škále 1-5</w:t>
      </w:r>
      <w:r w:rsidR="00533404">
        <w:rPr>
          <w:b/>
        </w:rPr>
        <w:t>, příp. podrobněji popište</w:t>
      </w:r>
      <w:r w:rsidR="00B53CBF">
        <w:t xml:space="preserve"> </w:t>
      </w:r>
      <w:r>
        <w:t>(odpovídá hodnocení ve škole:1 – nadprůměrné, 5 – minimální, velmi slabé):</w:t>
      </w:r>
    </w:p>
    <w:p w:rsidR="004238F6" w:rsidRDefault="004238F6" w:rsidP="00B8397C">
      <w:pPr>
        <w:spacing w:line="276" w:lineRule="auto"/>
        <w:ind w:left="284" w:hanging="142"/>
        <w:jc w:val="both"/>
      </w:pPr>
    </w:p>
    <w:tbl>
      <w:tblPr>
        <w:tblStyle w:val="Mkatabulky"/>
        <w:tblW w:w="0" w:type="auto"/>
        <w:tblInd w:w="284" w:type="dxa"/>
        <w:tblLook w:val="04A0"/>
      </w:tblPr>
      <w:tblGrid>
        <w:gridCol w:w="1687"/>
        <w:gridCol w:w="1661"/>
        <w:gridCol w:w="1662"/>
        <w:gridCol w:w="1662"/>
        <w:gridCol w:w="1662"/>
        <w:gridCol w:w="1662"/>
      </w:tblGrid>
      <w:tr w:rsidR="00B8397C" w:rsidTr="00B8397C">
        <w:tc>
          <w:tcPr>
            <w:tcW w:w="1687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 xml:space="preserve">bystrost     </w:t>
            </w:r>
          </w:p>
        </w:tc>
        <w:tc>
          <w:tcPr>
            <w:tcW w:w="1661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5</w:t>
            </w:r>
          </w:p>
        </w:tc>
      </w:tr>
      <w:tr w:rsidR="00B8397C" w:rsidTr="00B8397C">
        <w:tc>
          <w:tcPr>
            <w:tcW w:w="1687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soustředění</w:t>
            </w:r>
          </w:p>
        </w:tc>
        <w:tc>
          <w:tcPr>
            <w:tcW w:w="1661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5</w:t>
            </w:r>
          </w:p>
        </w:tc>
      </w:tr>
      <w:tr w:rsidR="00B8397C" w:rsidTr="00B8397C">
        <w:tc>
          <w:tcPr>
            <w:tcW w:w="1687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zájem</w:t>
            </w:r>
          </w:p>
        </w:tc>
        <w:tc>
          <w:tcPr>
            <w:tcW w:w="1661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662" w:type="dxa"/>
          </w:tcPr>
          <w:p w:rsidR="00B8397C" w:rsidRDefault="00B8397C" w:rsidP="00B8397C">
            <w:pPr>
              <w:spacing w:line="276" w:lineRule="auto"/>
              <w:jc w:val="both"/>
            </w:pPr>
            <w:r>
              <w:t>5</w:t>
            </w:r>
          </w:p>
        </w:tc>
      </w:tr>
      <w:tr w:rsidR="0070057F" w:rsidTr="00B8397C">
        <w:tc>
          <w:tcPr>
            <w:tcW w:w="1687" w:type="dxa"/>
          </w:tcPr>
          <w:p w:rsidR="0070057F" w:rsidRDefault="0070057F" w:rsidP="00B8397C">
            <w:pPr>
              <w:spacing w:line="276" w:lineRule="auto"/>
              <w:jc w:val="both"/>
            </w:pPr>
            <w:r>
              <w:t>grafický projev</w:t>
            </w:r>
          </w:p>
        </w:tc>
        <w:tc>
          <w:tcPr>
            <w:tcW w:w="1661" w:type="dxa"/>
          </w:tcPr>
          <w:p w:rsidR="0070057F" w:rsidRDefault="0070057F" w:rsidP="00B8397C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662" w:type="dxa"/>
          </w:tcPr>
          <w:p w:rsidR="0070057F" w:rsidRDefault="0070057F" w:rsidP="00B8397C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662" w:type="dxa"/>
          </w:tcPr>
          <w:p w:rsidR="0070057F" w:rsidRDefault="0070057F" w:rsidP="00B8397C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662" w:type="dxa"/>
          </w:tcPr>
          <w:p w:rsidR="0070057F" w:rsidRDefault="0070057F" w:rsidP="00B8397C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662" w:type="dxa"/>
          </w:tcPr>
          <w:p w:rsidR="0070057F" w:rsidRDefault="0070057F" w:rsidP="00B8397C">
            <w:pPr>
              <w:spacing w:line="276" w:lineRule="auto"/>
              <w:jc w:val="both"/>
            </w:pPr>
            <w:r>
              <w:t>5</w:t>
            </w:r>
          </w:p>
        </w:tc>
      </w:tr>
    </w:tbl>
    <w:p w:rsidR="00B8397C" w:rsidRDefault="00B8397C" w:rsidP="00B8397C">
      <w:pPr>
        <w:spacing w:line="276" w:lineRule="auto"/>
        <w:ind w:left="284" w:hanging="142"/>
        <w:jc w:val="both"/>
      </w:pPr>
    </w:p>
    <w:p w:rsidR="00B53CBF" w:rsidRPr="00533404" w:rsidRDefault="00B53CBF" w:rsidP="00B8397C">
      <w:pPr>
        <w:spacing w:line="276" w:lineRule="auto"/>
        <w:ind w:left="284" w:hanging="142"/>
        <w:jc w:val="both"/>
        <w:rPr>
          <w:b/>
        </w:rPr>
      </w:pPr>
    </w:p>
    <w:p w:rsidR="00B53CBF" w:rsidRPr="00533404" w:rsidRDefault="00B8397C" w:rsidP="00B8397C">
      <w:pPr>
        <w:spacing w:line="276" w:lineRule="auto"/>
        <w:ind w:left="284" w:hanging="142"/>
        <w:jc w:val="both"/>
        <w:rPr>
          <w:b/>
        </w:rPr>
      </w:pPr>
      <w:r w:rsidRPr="00533404">
        <w:rPr>
          <w:b/>
        </w:rPr>
        <w:t>Řeč:</w:t>
      </w:r>
      <w:r w:rsidR="00B53CBF" w:rsidRPr="00533404">
        <w:rPr>
          <w:b/>
        </w:rPr>
        <w:t xml:space="preserve">                          </w:t>
      </w:r>
    </w:p>
    <w:p w:rsidR="002B1D42" w:rsidRPr="00B8397C" w:rsidRDefault="00492064" w:rsidP="00B8397C">
      <w:pPr>
        <w:spacing w:line="276" w:lineRule="auto"/>
        <w:ind w:left="284" w:hanging="142"/>
        <w:jc w:val="both"/>
        <w:rPr>
          <w:b/>
        </w:rPr>
      </w:pPr>
      <w:r w:rsidRPr="00492064">
        <w:tab/>
      </w:r>
      <w:r>
        <w:t xml:space="preserve">      </w:t>
      </w:r>
    </w:p>
    <w:p w:rsidR="00C05B50" w:rsidRDefault="004238F6" w:rsidP="00B8397C">
      <w:pPr>
        <w:spacing w:line="276" w:lineRule="auto"/>
        <w:ind w:left="284" w:hanging="142"/>
        <w:rPr>
          <w:b/>
        </w:rPr>
      </w:pPr>
      <w:r>
        <w:rPr>
          <w:b/>
        </w:rPr>
        <w:t>Výchovné obtíže:</w:t>
      </w:r>
    </w:p>
    <w:p w:rsidR="00F337AA" w:rsidRDefault="00F776E0" w:rsidP="00B8397C">
      <w:pPr>
        <w:spacing w:line="276" w:lineRule="auto"/>
        <w:ind w:left="284" w:hanging="142"/>
        <w:jc w:val="both"/>
      </w:pPr>
      <w:r>
        <w:t xml:space="preserve"> </w:t>
      </w:r>
    </w:p>
    <w:p w:rsidR="004238F6" w:rsidRDefault="004238F6" w:rsidP="00B8397C">
      <w:pPr>
        <w:spacing w:line="276" w:lineRule="auto"/>
        <w:ind w:left="284" w:hanging="142"/>
        <w:jc w:val="both"/>
      </w:pPr>
    </w:p>
    <w:p w:rsidR="00831FC4" w:rsidRDefault="00831FC4" w:rsidP="00B8397C">
      <w:pPr>
        <w:spacing w:line="276" w:lineRule="auto"/>
        <w:ind w:left="284" w:hanging="142"/>
        <w:jc w:val="both"/>
        <w:rPr>
          <w:b/>
        </w:rPr>
      </w:pPr>
      <w:proofErr w:type="gramStart"/>
      <w:r>
        <w:rPr>
          <w:b/>
        </w:rPr>
        <w:t>Další  informace</w:t>
      </w:r>
      <w:proofErr w:type="gramEnd"/>
      <w:r>
        <w:rPr>
          <w:b/>
        </w:rPr>
        <w:t>:</w:t>
      </w:r>
    </w:p>
    <w:p w:rsidR="00831FC4" w:rsidRDefault="00831FC4" w:rsidP="00B8397C">
      <w:pPr>
        <w:ind w:left="284" w:hanging="142"/>
      </w:pPr>
    </w:p>
    <w:p w:rsidR="00831FC4" w:rsidRDefault="00831FC4" w:rsidP="00B8397C">
      <w:pPr>
        <w:ind w:left="284" w:hanging="142"/>
      </w:pPr>
    </w:p>
    <w:p w:rsidR="00610B70" w:rsidRDefault="00610B70" w:rsidP="00B8397C">
      <w:pPr>
        <w:ind w:left="284" w:hanging="142"/>
      </w:pPr>
    </w:p>
    <w:p w:rsidR="002343E0" w:rsidRDefault="002343E0" w:rsidP="00B8397C">
      <w:pPr>
        <w:ind w:left="284" w:hanging="142"/>
      </w:pPr>
    </w:p>
    <w:p w:rsidR="002343E0" w:rsidRDefault="002343E0" w:rsidP="00B8397C">
      <w:pPr>
        <w:ind w:left="284" w:hanging="142"/>
      </w:pPr>
    </w:p>
    <w:p w:rsidR="002343E0" w:rsidRDefault="002343E0" w:rsidP="00B8397C">
      <w:pPr>
        <w:ind w:left="284" w:hanging="142"/>
      </w:pPr>
    </w:p>
    <w:p w:rsidR="002343E0" w:rsidRDefault="002343E0" w:rsidP="00B8397C">
      <w:pPr>
        <w:ind w:left="284" w:hanging="142"/>
      </w:pPr>
    </w:p>
    <w:p w:rsidR="002343E0" w:rsidRDefault="002343E0" w:rsidP="00B8397C">
      <w:pPr>
        <w:ind w:left="284" w:hanging="142"/>
      </w:pPr>
    </w:p>
    <w:p w:rsidR="002343E0" w:rsidRDefault="002343E0" w:rsidP="00B8397C">
      <w:pPr>
        <w:ind w:left="284" w:hanging="142"/>
      </w:pPr>
    </w:p>
    <w:p w:rsidR="002343E0" w:rsidRDefault="002343E0" w:rsidP="00B8397C">
      <w:pPr>
        <w:ind w:left="284" w:hanging="142"/>
      </w:pPr>
    </w:p>
    <w:p w:rsidR="00B53CBF" w:rsidRDefault="00B53CBF" w:rsidP="00B8397C">
      <w:pPr>
        <w:ind w:left="284" w:hanging="142"/>
      </w:pPr>
    </w:p>
    <w:p w:rsidR="00B53CBF" w:rsidRDefault="00B53CBF" w:rsidP="00B8397C">
      <w:pPr>
        <w:ind w:left="284" w:hanging="142"/>
      </w:pPr>
    </w:p>
    <w:p w:rsidR="00B53CBF" w:rsidRDefault="00B53CBF" w:rsidP="00B8397C">
      <w:pPr>
        <w:ind w:left="284" w:hanging="142"/>
      </w:pPr>
      <w:r>
        <w:t>Vyplnila:</w:t>
      </w:r>
    </w:p>
    <w:sectPr w:rsidR="00B53CBF" w:rsidSect="005C06D2">
      <w:pgSz w:w="11906" w:h="16838"/>
      <w:pgMar w:top="567" w:right="991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1FC4"/>
    <w:rsid w:val="00011B78"/>
    <w:rsid w:val="00027389"/>
    <w:rsid w:val="00033B13"/>
    <w:rsid w:val="00034DC9"/>
    <w:rsid w:val="00087946"/>
    <w:rsid w:val="000B4742"/>
    <w:rsid w:val="000C1C43"/>
    <w:rsid w:val="001020FA"/>
    <w:rsid w:val="0010731D"/>
    <w:rsid w:val="00181267"/>
    <w:rsid w:val="001E66BD"/>
    <w:rsid w:val="001F4E0E"/>
    <w:rsid w:val="00211BA0"/>
    <w:rsid w:val="002343E0"/>
    <w:rsid w:val="0029686C"/>
    <w:rsid w:val="002B1D42"/>
    <w:rsid w:val="003003B8"/>
    <w:rsid w:val="003B661F"/>
    <w:rsid w:val="003C0A7B"/>
    <w:rsid w:val="004238F6"/>
    <w:rsid w:val="00437A20"/>
    <w:rsid w:val="00460F7B"/>
    <w:rsid w:val="00485F38"/>
    <w:rsid w:val="00492064"/>
    <w:rsid w:val="0049450D"/>
    <w:rsid w:val="004C590F"/>
    <w:rsid w:val="004F6049"/>
    <w:rsid w:val="005307A2"/>
    <w:rsid w:val="00533404"/>
    <w:rsid w:val="005B49B4"/>
    <w:rsid w:val="005C06D2"/>
    <w:rsid w:val="00610B70"/>
    <w:rsid w:val="006318DF"/>
    <w:rsid w:val="00644707"/>
    <w:rsid w:val="00671E7F"/>
    <w:rsid w:val="006F0D47"/>
    <w:rsid w:val="006F7471"/>
    <w:rsid w:val="0070057F"/>
    <w:rsid w:val="00715C9B"/>
    <w:rsid w:val="007315ED"/>
    <w:rsid w:val="00746023"/>
    <w:rsid w:val="007719ED"/>
    <w:rsid w:val="007D1ECF"/>
    <w:rsid w:val="008014C0"/>
    <w:rsid w:val="00825549"/>
    <w:rsid w:val="00831FC4"/>
    <w:rsid w:val="008764DB"/>
    <w:rsid w:val="00897D30"/>
    <w:rsid w:val="00911EDA"/>
    <w:rsid w:val="009504A1"/>
    <w:rsid w:val="009625B1"/>
    <w:rsid w:val="00967EAB"/>
    <w:rsid w:val="00974122"/>
    <w:rsid w:val="009F4CCA"/>
    <w:rsid w:val="00A01517"/>
    <w:rsid w:val="00A11DAC"/>
    <w:rsid w:val="00AB7724"/>
    <w:rsid w:val="00AF050B"/>
    <w:rsid w:val="00B53CBF"/>
    <w:rsid w:val="00B72115"/>
    <w:rsid w:val="00B82B29"/>
    <w:rsid w:val="00B8397C"/>
    <w:rsid w:val="00B87003"/>
    <w:rsid w:val="00BB50B9"/>
    <w:rsid w:val="00C05B50"/>
    <w:rsid w:val="00D83419"/>
    <w:rsid w:val="00DE3E24"/>
    <w:rsid w:val="00DE61BC"/>
    <w:rsid w:val="00E46191"/>
    <w:rsid w:val="00EC0723"/>
    <w:rsid w:val="00F337AA"/>
    <w:rsid w:val="00F776E0"/>
    <w:rsid w:val="00F9379A"/>
    <w:rsid w:val="00FE2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1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nhideWhenUsed/>
    <w:rsid w:val="00831FC4"/>
    <w:rPr>
      <w:color w:val="0000FF"/>
      <w:u w:val="single"/>
    </w:rPr>
  </w:style>
  <w:style w:type="paragraph" w:styleId="Nzev">
    <w:name w:val="Title"/>
    <w:basedOn w:val="Normln"/>
    <w:link w:val="NzevChar"/>
    <w:qFormat/>
    <w:rsid w:val="00831FC4"/>
    <w:pPr>
      <w:jc w:val="center"/>
    </w:pPr>
    <w:rPr>
      <w:b/>
      <w:sz w:val="28"/>
      <w:szCs w:val="20"/>
    </w:rPr>
  </w:style>
  <w:style w:type="character" w:customStyle="1" w:styleId="NzevChar">
    <w:name w:val="Název Char"/>
    <w:basedOn w:val="Standardnpsmoodstavce"/>
    <w:link w:val="Nzev"/>
    <w:rsid w:val="00831FC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table" w:styleId="Mkatabulky">
    <w:name w:val="Table Grid"/>
    <w:basedOn w:val="Normlntabulka"/>
    <w:uiPriority w:val="59"/>
    <w:rsid w:val="00B8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pcprotp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CIP01</dc:creator>
  <cp:lastModifiedBy>CIP04</cp:lastModifiedBy>
  <cp:revision>4</cp:revision>
  <cp:lastPrinted>2014-09-01T07:46:00Z</cp:lastPrinted>
  <dcterms:created xsi:type="dcterms:W3CDTF">2016-09-22T06:35:00Z</dcterms:created>
  <dcterms:modified xsi:type="dcterms:W3CDTF">2018-03-07T08:05:00Z</dcterms:modified>
</cp:coreProperties>
</file>